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74B8" w14:textId="77777777" w:rsidR="00427B7E" w:rsidRDefault="00427B7E" w:rsidP="00427B7E">
      <w:pPr>
        <w:rPr>
          <w:rFonts w:ascii="Times New Roman" w:hAnsi="Times New Roman" w:cs="Times New Roman"/>
          <w:b/>
          <w:sz w:val="28"/>
          <w:szCs w:val="28"/>
          <w:lang w:val="sv-SE"/>
        </w:rPr>
      </w:pPr>
      <w:r>
        <w:rPr>
          <w:rFonts w:ascii="Times New Roman" w:hAnsi="Times New Roman" w:cs="Times New Roman"/>
          <w:b/>
          <w:sz w:val="28"/>
          <w:szCs w:val="28"/>
          <w:lang w:val="sv-SE"/>
        </w:rPr>
        <w:tab/>
      </w:r>
      <w:r>
        <w:rPr>
          <w:rFonts w:ascii="Times New Roman" w:hAnsi="Times New Roman" w:cs="Times New Roman"/>
          <w:b/>
          <w:sz w:val="28"/>
          <w:szCs w:val="28"/>
          <w:lang w:val="sv-SE"/>
        </w:rPr>
        <w:tab/>
      </w:r>
      <w:r>
        <w:rPr>
          <w:rFonts w:ascii="Times New Roman" w:hAnsi="Times New Roman" w:cs="Times New Roman"/>
          <w:b/>
          <w:sz w:val="28"/>
          <w:szCs w:val="28"/>
          <w:lang w:val="sv-SE"/>
        </w:rPr>
        <w:tab/>
      </w:r>
      <w:r>
        <w:rPr>
          <w:rFonts w:ascii="Times New Roman" w:hAnsi="Times New Roman" w:cs="Times New Roman"/>
          <w:b/>
          <w:sz w:val="28"/>
          <w:szCs w:val="28"/>
          <w:lang w:val="sv-SE"/>
        </w:rPr>
        <w:tab/>
      </w:r>
      <w:r>
        <w:rPr>
          <w:rFonts w:ascii="Times New Roman" w:hAnsi="Times New Roman" w:cs="Times New Roman"/>
          <w:b/>
          <w:sz w:val="28"/>
          <w:szCs w:val="28"/>
          <w:lang w:val="sv-SE"/>
        </w:rPr>
        <w:tab/>
      </w:r>
      <w:r>
        <w:rPr>
          <w:rFonts w:ascii="Times New Roman" w:hAnsi="Times New Roman" w:cs="Times New Roman"/>
          <w:b/>
          <w:noProof/>
          <w:sz w:val="28"/>
          <w:szCs w:val="28"/>
          <w:lang w:val="sv-SE"/>
        </w:rPr>
        <w:drawing>
          <wp:inline distT="0" distB="0" distL="0" distR="0" wp14:anchorId="5C91A78F" wp14:editId="5AD5FD94">
            <wp:extent cx="1061274" cy="878205"/>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075" cy="908657"/>
                    </a:xfrm>
                    <a:prstGeom prst="rect">
                      <a:avLst/>
                    </a:prstGeom>
                  </pic:spPr>
                </pic:pic>
              </a:graphicData>
            </a:graphic>
          </wp:inline>
        </w:drawing>
      </w:r>
    </w:p>
    <w:p w14:paraId="613489DD" w14:textId="77777777" w:rsidR="00427B7E" w:rsidRPr="009B21DF" w:rsidRDefault="00427B7E" w:rsidP="00427B7E">
      <w:pPr>
        <w:rPr>
          <w:rFonts w:ascii="Times New Roman" w:hAnsi="Times New Roman" w:cs="Times New Roman"/>
          <w:b/>
          <w:sz w:val="28"/>
          <w:szCs w:val="28"/>
          <w:lang w:val="sv-SE"/>
        </w:rPr>
      </w:pPr>
      <w:r w:rsidRPr="009B21DF">
        <w:rPr>
          <w:rFonts w:ascii="Times New Roman" w:hAnsi="Times New Roman" w:cs="Times New Roman"/>
          <w:b/>
          <w:sz w:val="28"/>
          <w:szCs w:val="28"/>
          <w:lang w:val="sv-SE"/>
        </w:rPr>
        <w:t>Verksamhetsplan 20</w:t>
      </w:r>
      <w:r>
        <w:rPr>
          <w:rFonts w:ascii="Times New Roman" w:hAnsi="Times New Roman" w:cs="Times New Roman"/>
          <w:b/>
          <w:sz w:val="28"/>
          <w:szCs w:val="28"/>
          <w:lang w:val="sv-SE"/>
        </w:rPr>
        <w:t>21</w:t>
      </w:r>
      <w:r w:rsidRPr="009B21DF">
        <w:rPr>
          <w:rFonts w:ascii="Times New Roman" w:hAnsi="Times New Roman" w:cs="Times New Roman"/>
          <w:b/>
          <w:sz w:val="28"/>
          <w:szCs w:val="28"/>
          <w:lang w:val="sv-SE"/>
        </w:rPr>
        <w:t xml:space="preserve"> för Stockholm </w:t>
      </w:r>
      <w:proofErr w:type="spellStart"/>
      <w:r w:rsidRPr="009B21DF">
        <w:rPr>
          <w:rFonts w:ascii="Times New Roman" w:hAnsi="Times New Roman" w:cs="Times New Roman"/>
          <w:b/>
          <w:sz w:val="28"/>
          <w:szCs w:val="28"/>
          <w:lang w:val="sv-SE"/>
        </w:rPr>
        <w:t>Top</w:t>
      </w:r>
      <w:proofErr w:type="spellEnd"/>
      <w:r w:rsidRPr="009B21DF">
        <w:rPr>
          <w:rFonts w:ascii="Times New Roman" w:hAnsi="Times New Roman" w:cs="Times New Roman"/>
          <w:b/>
          <w:sz w:val="28"/>
          <w:szCs w:val="28"/>
          <w:lang w:val="sv-SE"/>
        </w:rPr>
        <w:t xml:space="preserve"> Gymnastics</w:t>
      </w:r>
      <w:r>
        <w:rPr>
          <w:rFonts w:ascii="Times New Roman" w:hAnsi="Times New Roman" w:cs="Times New Roman"/>
          <w:b/>
          <w:sz w:val="28"/>
          <w:szCs w:val="28"/>
          <w:lang w:val="sv-SE"/>
        </w:rPr>
        <w:t xml:space="preserve">             </w:t>
      </w:r>
    </w:p>
    <w:p w14:paraId="3799C704" w14:textId="77777777" w:rsidR="00427B7E" w:rsidRDefault="00427B7E" w:rsidP="00427B7E">
      <w:pPr>
        <w:rPr>
          <w:rFonts w:ascii="Times New Roman" w:hAnsi="Times New Roman" w:cs="Times New Roman"/>
          <w:sz w:val="28"/>
          <w:szCs w:val="28"/>
          <w:lang w:val="sv-SE"/>
        </w:rPr>
      </w:pPr>
      <w:r>
        <w:rPr>
          <w:rFonts w:ascii="Times New Roman" w:hAnsi="Times New Roman" w:cs="Times New Roman"/>
          <w:sz w:val="28"/>
          <w:szCs w:val="28"/>
          <w:lang w:val="sv-SE"/>
        </w:rPr>
        <w:t>Osäkerheten när det gäller pandemins fortsatta utveckling och påverkan på vår verksamhet sätter sin prägel på planen för 2021. Föreningens ekonomi är fortsatt stark och vi har lyckats anpassa vår verksamhet till de nya och många gånger oförutsägbara förutsättningar som gäller. Med detta sagt så ligger fokus på våra huvudområden fortsatt fast och vi avser även att göra investeringar i nya redskap för våra hallar samt om möjligt återstarta de fokusområden som vi tvingats sätta på paus under 2020. En viktig komponent i vår verksamhetsplan är fortsätta arbeta på de möjligheter vi genom pandemin fått att utveckla våra digitala möjligheter till träning och tävling.</w:t>
      </w:r>
    </w:p>
    <w:p w14:paraId="2174B53A" w14:textId="4B7183DD" w:rsidR="00427B7E" w:rsidRDefault="00427B7E" w:rsidP="00427B7E">
      <w:pPr>
        <w:pStyle w:val="Liststycke"/>
        <w:numPr>
          <w:ilvl w:val="0"/>
          <w:numId w:val="1"/>
        </w:numPr>
        <w:rPr>
          <w:rFonts w:ascii="Times New Roman" w:hAnsi="Times New Roman" w:cs="Times New Roman"/>
          <w:sz w:val="28"/>
          <w:szCs w:val="28"/>
          <w:lang w:val="sv-SE"/>
        </w:rPr>
      </w:pPr>
      <w:r w:rsidRPr="006B2E16">
        <w:rPr>
          <w:rFonts w:ascii="Times New Roman" w:hAnsi="Times New Roman" w:cs="Times New Roman"/>
          <w:b/>
          <w:sz w:val="28"/>
          <w:szCs w:val="28"/>
          <w:lang w:val="sv-SE"/>
        </w:rPr>
        <w:t>Utbildning av våra ledare.</w:t>
      </w:r>
      <w:r>
        <w:rPr>
          <w:rFonts w:ascii="Times New Roman" w:hAnsi="Times New Roman" w:cs="Times New Roman"/>
          <w:sz w:val="28"/>
          <w:szCs w:val="28"/>
          <w:lang w:val="sv-SE"/>
        </w:rPr>
        <w:t xml:space="preserve"> Vi fortsätter att utveckla STG Academy för att se till att vi som förening har de absolut bästa och bäst utbildade ledarna – inom samtliga delar av verksamheten.</w:t>
      </w:r>
      <w:r w:rsidR="00845E5D">
        <w:rPr>
          <w:rFonts w:ascii="Times New Roman" w:hAnsi="Times New Roman" w:cs="Times New Roman"/>
          <w:sz w:val="28"/>
          <w:szCs w:val="28"/>
          <w:lang w:val="sv-SE"/>
        </w:rPr>
        <w:t xml:space="preserve"> Satsning på digitala utbildningar.</w:t>
      </w:r>
    </w:p>
    <w:p w14:paraId="15594492" w14:textId="09B399E9" w:rsidR="00427B7E" w:rsidRPr="00FE4818" w:rsidRDefault="00427B7E" w:rsidP="00427B7E">
      <w:pPr>
        <w:pStyle w:val="Liststycke"/>
        <w:numPr>
          <w:ilvl w:val="0"/>
          <w:numId w:val="1"/>
        </w:numPr>
        <w:rPr>
          <w:rFonts w:ascii="Times New Roman" w:hAnsi="Times New Roman" w:cs="Times New Roman"/>
          <w:sz w:val="28"/>
          <w:szCs w:val="28"/>
          <w:lang w:val="sv-SE"/>
        </w:rPr>
      </w:pPr>
      <w:r>
        <w:rPr>
          <w:rFonts w:ascii="Times New Roman" w:hAnsi="Times New Roman" w:cs="Times New Roman"/>
          <w:b/>
          <w:sz w:val="28"/>
          <w:szCs w:val="28"/>
          <w:lang w:val="sv-SE"/>
        </w:rPr>
        <w:t>Bredda vårt utbud – gympa hela livet och gympa för alla</w:t>
      </w:r>
      <w:r w:rsidRPr="006B2E16">
        <w:rPr>
          <w:rFonts w:ascii="Times New Roman" w:hAnsi="Times New Roman" w:cs="Times New Roman"/>
          <w:b/>
          <w:sz w:val="28"/>
          <w:szCs w:val="28"/>
          <w:lang w:val="sv-SE"/>
        </w:rPr>
        <w:t>.</w:t>
      </w:r>
      <w:r>
        <w:rPr>
          <w:rFonts w:ascii="Times New Roman" w:hAnsi="Times New Roman" w:cs="Times New Roman"/>
          <w:sz w:val="28"/>
          <w:szCs w:val="28"/>
          <w:lang w:val="sv-SE"/>
        </w:rPr>
        <w:t xml:space="preserve"> Vi fortsätter att växa vår vuxenverksamhet och gympa för de som behöver det mest. Vi planerar även fortsätta med bebisgympa samt starta upp mammagympa och seniorgympa.</w:t>
      </w:r>
    </w:p>
    <w:p w14:paraId="1CA847FE" w14:textId="6A7889F9" w:rsidR="00427B7E" w:rsidRPr="00845E5D" w:rsidRDefault="00427B7E" w:rsidP="00845E5D">
      <w:pPr>
        <w:pStyle w:val="Liststycke"/>
        <w:numPr>
          <w:ilvl w:val="0"/>
          <w:numId w:val="1"/>
        </w:numPr>
        <w:rPr>
          <w:rFonts w:ascii="Times New Roman" w:hAnsi="Times New Roman" w:cs="Times New Roman"/>
          <w:sz w:val="28"/>
          <w:szCs w:val="28"/>
          <w:lang w:val="sv-SE"/>
        </w:rPr>
      </w:pPr>
      <w:r w:rsidRPr="00C00E0A">
        <w:rPr>
          <w:rFonts w:ascii="Times New Roman" w:hAnsi="Times New Roman" w:cs="Times New Roman"/>
          <w:b/>
          <w:sz w:val="28"/>
          <w:szCs w:val="28"/>
          <w:lang w:val="sv-SE"/>
        </w:rPr>
        <w:t>Ökad rörlighet mellan sektioner och grupper.</w:t>
      </w:r>
      <w:r w:rsidR="003F682B">
        <w:rPr>
          <w:rFonts w:ascii="Times New Roman" w:hAnsi="Times New Roman" w:cs="Times New Roman"/>
          <w:sz w:val="28"/>
          <w:szCs w:val="28"/>
          <w:lang w:val="sv-SE"/>
        </w:rPr>
        <w:t xml:space="preserve"> </w:t>
      </w:r>
      <w:r>
        <w:rPr>
          <w:rFonts w:ascii="Times New Roman" w:hAnsi="Times New Roman" w:cs="Times New Roman"/>
          <w:sz w:val="28"/>
          <w:szCs w:val="28"/>
          <w:lang w:val="sv-SE"/>
        </w:rPr>
        <w:t xml:space="preserve">Med ökad rörlighet mellan grupper och sektioner ser vi att våra gymnaster håller på med </w:t>
      </w:r>
      <w:r w:rsidR="00902BB2">
        <w:rPr>
          <w:rFonts w:ascii="Times New Roman" w:hAnsi="Times New Roman" w:cs="Times New Roman"/>
          <w:sz w:val="28"/>
          <w:szCs w:val="28"/>
          <w:lang w:val="sv-SE"/>
        </w:rPr>
        <w:t>gymnastik</w:t>
      </w:r>
      <w:r w:rsidRPr="00845E5D">
        <w:rPr>
          <w:rFonts w:ascii="Times New Roman" w:hAnsi="Times New Roman" w:cs="Times New Roman"/>
          <w:sz w:val="28"/>
          <w:szCs w:val="28"/>
          <w:lang w:val="sv-SE"/>
        </w:rPr>
        <w:t xml:space="preserve"> längre – helst hela livet.</w:t>
      </w:r>
      <w:r w:rsidR="003F682B">
        <w:rPr>
          <w:rFonts w:ascii="Times New Roman" w:hAnsi="Times New Roman" w:cs="Times New Roman"/>
          <w:sz w:val="28"/>
          <w:szCs w:val="28"/>
          <w:lang w:val="sv-SE"/>
        </w:rPr>
        <w:t xml:space="preserve"> S</w:t>
      </w:r>
      <w:r w:rsidRPr="00845E5D">
        <w:rPr>
          <w:rFonts w:ascii="Times New Roman" w:hAnsi="Times New Roman" w:cs="Times New Roman"/>
          <w:sz w:val="28"/>
          <w:szCs w:val="28"/>
          <w:lang w:val="sv-SE"/>
        </w:rPr>
        <w:t>amarbete mellan sektionerna</w:t>
      </w:r>
      <w:r w:rsidR="003F682B">
        <w:rPr>
          <w:rFonts w:ascii="Times New Roman" w:hAnsi="Times New Roman" w:cs="Times New Roman"/>
          <w:sz w:val="28"/>
          <w:szCs w:val="28"/>
          <w:lang w:val="sv-SE"/>
        </w:rPr>
        <w:t xml:space="preserve"> och en förståelse</w:t>
      </w:r>
      <w:r w:rsidRPr="00845E5D">
        <w:rPr>
          <w:rFonts w:ascii="Times New Roman" w:hAnsi="Times New Roman" w:cs="Times New Roman"/>
          <w:sz w:val="28"/>
          <w:szCs w:val="28"/>
          <w:lang w:val="sv-SE"/>
        </w:rPr>
        <w:t xml:space="preserve"> är nyckeln till att lyckas med detta</w:t>
      </w:r>
      <w:r w:rsidR="003F682B">
        <w:rPr>
          <w:rFonts w:ascii="Times New Roman" w:hAnsi="Times New Roman" w:cs="Times New Roman"/>
          <w:sz w:val="28"/>
          <w:szCs w:val="28"/>
          <w:lang w:val="sv-SE"/>
        </w:rPr>
        <w:t>, s</w:t>
      </w:r>
      <w:r w:rsidRPr="00845E5D">
        <w:rPr>
          <w:rFonts w:ascii="Times New Roman" w:hAnsi="Times New Roman" w:cs="Times New Roman"/>
          <w:sz w:val="28"/>
          <w:szCs w:val="28"/>
          <w:lang w:val="sv-SE"/>
        </w:rPr>
        <w:t xml:space="preserve">amt information om hur det fungerar i praktiken till gymnaster och föräldrar. </w:t>
      </w:r>
      <w:r w:rsidR="00E018F5">
        <w:rPr>
          <w:rFonts w:ascii="Times New Roman" w:hAnsi="Times New Roman" w:cs="Times New Roman"/>
          <w:sz w:val="28"/>
          <w:szCs w:val="28"/>
          <w:lang w:val="sv-SE"/>
        </w:rPr>
        <w:t>Vi kommer fortsatt arbeta med att förankra föreningens helhetstänk och långsiktiga plan, där alla arbetar mot samma mål.</w:t>
      </w:r>
    </w:p>
    <w:p w14:paraId="7EDEA287" w14:textId="77777777" w:rsidR="00427B7E" w:rsidRPr="002A43CE" w:rsidRDefault="00427B7E" w:rsidP="00427B7E">
      <w:pPr>
        <w:pStyle w:val="Liststycke"/>
        <w:numPr>
          <w:ilvl w:val="0"/>
          <w:numId w:val="1"/>
        </w:numPr>
        <w:rPr>
          <w:rFonts w:ascii="Times New Roman" w:hAnsi="Times New Roman" w:cs="Times New Roman"/>
          <w:b/>
          <w:sz w:val="28"/>
          <w:szCs w:val="28"/>
          <w:lang w:val="sv-SE"/>
        </w:rPr>
      </w:pPr>
      <w:r>
        <w:rPr>
          <w:rFonts w:ascii="Times New Roman" w:hAnsi="Times New Roman" w:cs="Times New Roman"/>
          <w:b/>
          <w:sz w:val="28"/>
          <w:szCs w:val="28"/>
          <w:lang w:val="sv-SE"/>
        </w:rPr>
        <w:t>Värdegrund, SDT och Barnkonventionen.</w:t>
      </w:r>
      <w:r>
        <w:rPr>
          <w:rFonts w:ascii="Times New Roman" w:hAnsi="Times New Roman" w:cs="Times New Roman"/>
          <w:sz w:val="28"/>
          <w:szCs w:val="28"/>
          <w:lang w:val="sv-SE"/>
        </w:rPr>
        <w:t xml:space="preserve"> Vår värdegrund ska genomsyra vår verksamhet och återspeglas i en sund föreningskultur där vi jobbar tillsammans för att våra gymnaster ska träna, tävla och framför allt trivas. Individens egen drivkraft är motorn till gymnastisk utveckling. FN:s barnkonvention är nu svensk lag. Dessa tre grundpelare gör att vi som föreningen har möjlighet att erbjuda kvalitet i allt från barngympa till gympa på olympisk nivå.</w:t>
      </w:r>
    </w:p>
    <w:p w14:paraId="3BD394E9" w14:textId="6BE8C8CD" w:rsidR="00427B7E" w:rsidRPr="006A6577" w:rsidRDefault="00427B7E" w:rsidP="00427B7E">
      <w:pPr>
        <w:pStyle w:val="Liststycke"/>
        <w:numPr>
          <w:ilvl w:val="0"/>
          <w:numId w:val="1"/>
        </w:numPr>
        <w:rPr>
          <w:rFonts w:ascii="Times New Roman" w:hAnsi="Times New Roman" w:cs="Times New Roman"/>
          <w:b/>
          <w:sz w:val="28"/>
          <w:szCs w:val="28"/>
          <w:lang w:val="sv-SE"/>
        </w:rPr>
      </w:pPr>
      <w:r>
        <w:rPr>
          <w:rFonts w:ascii="Times New Roman" w:hAnsi="Times New Roman" w:cs="Times New Roman"/>
          <w:b/>
          <w:sz w:val="28"/>
          <w:szCs w:val="28"/>
          <w:lang w:val="sv-SE"/>
        </w:rPr>
        <w:t>Nå toppen.</w:t>
      </w:r>
      <w:r>
        <w:rPr>
          <w:rFonts w:ascii="Times New Roman" w:hAnsi="Times New Roman" w:cs="Times New Roman"/>
          <w:bCs/>
          <w:sz w:val="28"/>
          <w:szCs w:val="28"/>
          <w:lang w:val="sv-SE"/>
        </w:rPr>
        <w:t xml:space="preserve"> STG är en förening med ambitioner att vara bäst i Sverige inom våra tävlingsdiscipliner och nå internationell nivå inom vår idrott.</w:t>
      </w:r>
      <w:r w:rsidR="00E018F5">
        <w:rPr>
          <w:rFonts w:ascii="Times New Roman" w:hAnsi="Times New Roman" w:cs="Times New Roman"/>
          <w:bCs/>
          <w:sz w:val="28"/>
          <w:szCs w:val="28"/>
          <w:lang w:val="sv-SE"/>
        </w:rPr>
        <w:t xml:space="preserve">  </w:t>
      </w:r>
    </w:p>
    <w:p w14:paraId="3F047A9F" w14:textId="5857B2B9" w:rsidR="00427B7E" w:rsidRDefault="002B38F9" w:rsidP="002B38F9">
      <w:pPr>
        <w:ind w:left="5216" w:firstLine="1304"/>
        <w:rPr>
          <w:rFonts w:ascii="Times New Roman" w:hAnsi="Times New Roman" w:cs="Times New Roman"/>
          <w:b/>
          <w:sz w:val="28"/>
          <w:szCs w:val="28"/>
          <w:lang w:val="sv-SE"/>
        </w:rPr>
      </w:pPr>
      <w:r>
        <w:rPr>
          <w:rFonts w:ascii="Times New Roman" w:hAnsi="Times New Roman" w:cs="Times New Roman"/>
          <w:b/>
          <w:noProof/>
          <w:sz w:val="28"/>
          <w:szCs w:val="28"/>
          <w:lang w:val="sv-SE"/>
        </w:rPr>
        <w:lastRenderedPageBreak/>
        <w:drawing>
          <wp:inline distT="0" distB="0" distL="0" distR="0" wp14:anchorId="37703BFF" wp14:editId="1D90FFD3">
            <wp:extent cx="1130300" cy="93532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742" cy="963824"/>
                    </a:xfrm>
                    <a:prstGeom prst="rect">
                      <a:avLst/>
                    </a:prstGeom>
                  </pic:spPr>
                </pic:pic>
              </a:graphicData>
            </a:graphic>
          </wp:inline>
        </w:drawing>
      </w:r>
    </w:p>
    <w:p w14:paraId="3EDAC09C" w14:textId="77777777" w:rsidR="00BF66E8" w:rsidRDefault="00427B7E" w:rsidP="00427B7E">
      <w:pPr>
        <w:rPr>
          <w:rFonts w:ascii="Times New Roman" w:hAnsi="Times New Roman" w:cs="Times New Roman"/>
          <w:b/>
          <w:noProof/>
          <w:sz w:val="28"/>
          <w:szCs w:val="28"/>
          <w:lang w:val="sv-SE"/>
        </w:rPr>
      </w:pPr>
      <w:r>
        <w:rPr>
          <w:rFonts w:ascii="Times New Roman" w:hAnsi="Times New Roman" w:cs="Times New Roman"/>
          <w:b/>
          <w:sz w:val="28"/>
          <w:szCs w:val="28"/>
          <w:lang w:val="sv-SE"/>
        </w:rPr>
        <w:t xml:space="preserve">                                                                                                            </w:t>
      </w:r>
    </w:p>
    <w:p w14:paraId="07F2D084" w14:textId="448509EE" w:rsidR="00427B7E" w:rsidRDefault="00427B7E" w:rsidP="00427B7E">
      <w:pPr>
        <w:rPr>
          <w:rFonts w:ascii="Times New Roman" w:hAnsi="Times New Roman" w:cs="Times New Roman"/>
          <w:b/>
          <w:noProof/>
          <w:sz w:val="28"/>
          <w:szCs w:val="28"/>
          <w:lang w:val="sv-SE"/>
        </w:rPr>
      </w:pPr>
      <w:r>
        <w:rPr>
          <w:rFonts w:ascii="Times New Roman" w:hAnsi="Times New Roman" w:cs="Times New Roman"/>
          <w:b/>
          <w:sz w:val="28"/>
          <w:szCs w:val="28"/>
          <w:lang w:val="sv-SE"/>
        </w:rPr>
        <w:t>Budget 2021</w:t>
      </w:r>
    </w:p>
    <w:p w14:paraId="0935FCAC" w14:textId="761F7693" w:rsidR="00427B7E" w:rsidRDefault="00427B7E" w:rsidP="00427B7E">
      <w:pPr>
        <w:rPr>
          <w:rFonts w:ascii="Times New Roman" w:hAnsi="Times New Roman" w:cs="Times New Roman"/>
          <w:sz w:val="28"/>
          <w:szCs w:val="28"/>
          <w:lang w:val="sv-SE"/>
        </w:rPr>
      </w:pPr>
      <w:r>
        <w:rPr>
          <w:rFonts w:ascii="Times New Roman" w:hAnsi="Times New Roman" w:cs="Times New Roman"/>
          <w:sz w:val="28"/>
          <w:szCs w:val="28"/>
          <w:lang w:val="sv-SE"/>
        </w:rPr>
        <w:t>Budgeten för 2021 reflekterar verksamhetsplanen och de satsningsområden som beskrivits. Då resultatet för 2020 varit bättre än budget har föreningen en god ekonomisk grund för att fortsätta utveckla vårt erbjudande av högkvalitativ gymnastik i ett flertal discipliner samt göra vissa investeringar i nya redskap. Givet det fortsatt osäkra läget kring hur pandemin kommer att påverka föreningen har vi valt att budgetera med viss försiktighet vad gäller såväl intäkter som utgifter.</w:t>
      </w:r>
    </w:p>
    <w:p w14:paraId="48963FC8" w14:textId="1495C8F1" w:rsidR="00427B7E" w:rsidRDefault="00427B7E" w:rsidP="00427B7E">
      <w:pPr>
        <w:rPr>
          <w:rFonts w:ascii="Times New Roman" w:hAnsi="Times New Roman" w:cs="Times New Roman"/>
          <w:sz w:val="28"/>
          <w:szCs w:val="28"/>
          <w:lang w:val="sv-SE"/>
        </w:rPr>
      </w:pPr>
      <w:r>
        <w:rPr>
          <w:rFonts w:ascii="Times New Roman" w:hAnsi="Times New Roman" w:cs="Times New Roman"/>
          <w:sz w:val="28"/>
          <w:szCs w:val="28"/>
          <w:lang w:val="sv-SE"/>
        </w:rPr>
        <w:t xml:space="preserve">Den budgeterade resultatet för 2021 är </w:t>
      </w:r>
      <w:r w:rsidR="0063343B">
        <w:rPr>
          <w:rFonts w:ascii="Times New Roman" w:hAnsi="Times New Roman" w:cs="Times New Roman"/>
          <w:sz w:val="28"/>
          <w:szCs w:val="28"/>
          <w:lang w:val="sv-SE"/>
        </w:rPr>
        <w:t>-</w:t>
      </w:r>
      <w:r w:rsidR="00275797">
        <w:rPr>
          <w:rFonts w:ascii="Times New Roman" w:hAnsi="Times New Roman" w:cs="Times New Roman"/>
          <w:sz w:val="28"/>
          <w:szCs w:val="28"/>
          <w:lang w:val="sv-SE"/>
        </w:rPr>
        <w:t>183,689</w:t>
      </w:r>
      <w:r>
        <w:rPr>
          <w:rFonts w:ascii="Times New Roman" w:hAnsi="Times New Roman" w:cs="Times New Roman"/>
          <w:sz w:val="28"/>
          <w:szCs w:val="28"/>
          <w:lang w:val="sv-SE"/>
        </w:rPr>
        <w:t xml:space="preserve"> kr</w:t>
      </w:r>
    </w:p>
    <w:tbl>
      <w:tblPr>
        <w:tblW w:w="8040" w:type="dxa"/>
        <w:tblCellMar>
          <w:left w:w="70" w:type="dxa"/>
          <w:right w:w="70" w:type="dxa"/>
        </w:tblCellMar>
        <w:tblLook w:val="04A0" w:firstRow="1" w:lastRow="0" w:firstColumn="1" w:lastColumn="0" w:noHBand="0" w:noVBand="1"/>
      </w:tblPr>
      <w:tblGrid>
        <w:gridCol w:w="2578"/>
        <w:gridCol w:w="1942"/>
        <w:gridCol w:w="1760"/>
        <w:gridCol w:w="1760"/>
      </w:tblGrid>
      <w:tr w:rsidR="008A1128" w14:paraId="03288191" w14:textId="77777777" w:rsidTr="008A1128">
        <w:trPr>
          <w:trHeight w:val="225"/>
        </w:trPr>
        <w:tc>
          <w:tcPr>
            <w:tcW w:w="2578" w:type="dxa"/>
            <w:noWrap/>
            <w:vAlign w:val="center"/>
            <w:hideMark/>
          </w:tcPr>
          <w:p w14:paraId="359981C9" w14:textId="43FF4139" w:rsidR="008A1128" w:rsidRDefault="008A1128">
            <w:pPr>
              <w:spacing w:after="0" w:line="240" w:lineRule="auto"/>
              <w:rPr>
                <w:rFonts w:ascii="Times New Roman" w:eastAsia="Times New Roman" w:hAnsi="Times New Roman" w:cs="Times New Roman"/>
                <w:sz w:val="20"/>
                <w:szCs w:val="20"/>
                <w:lang w:val="sv-SE" w:eastAsia="sv-SE"/>
              </w:rPr>
            </w:pPr>
          </w:p>
        </w:tc>
        <w:tc>
          <w:tcPr>
            <w:tcW w:w="1942" w:type="dxa"/>
            <w:noWrap/>
            <w:vAlign w:val="center"/>
          </w:tcPr>
          <w:p w14:paraId="5D14C752" w14:textId="77777777" w:rsidR="008A1128" w:rsidRDefault="008A1128">
            <w:pPr>
              <w:spacing w:after="0" w:line="240" w:lineRule="auto"/>
              <w:rPr>
                <w:rFonts w:ascii="Times New Roman" w:eastAsia="Times New Roman" w:hAnsi="Times New Roman" w:cs="Times New Roman"/>
                <w:sz w:val="20"/>
                <w:szCs w:val="20"/>
                <w:lang w:val="sv-SE" w:eastAsia="sv-SE"/>
              </w:rPr>
            </w:pPr>
          </w:p>
        </w:tc>
        <w:tc>
          <w:tcPr>
            <w:tcW w:w="1760" w:type="dxa"/>
            <w:noWrap/>
            <w:vAlign w:val="center"/>
          </w:tcPr>
          <w:p w14:paraId="012F83B0" w14:textId="77777777" w:rsidR="008A1128" w:rsidRDefault="008A1128">
            <w:pPr>
              <w:spacing w:after="0" w:line="240" w:lineRule="auto"/>
              <w:rPr>
                <w:rFonts w:ascii="Times New Roman" w:eastAsia="Times New Roman" w:hAnsi="Times New Roman" w:cs="Times New Roman"/>
                <w:sz w:val="20"/>
                <w:szCs w:val="20"/>
                <w:lang w:val="sv-SE" w:eastAsia="sv-SE"/>
              </w:rPr>
            </w:pPr>
          </w:p>
        </w:tc>
        <w:tc>
          <w:tcPr>
            <w:tcW w:w="1760" w:type="dxa"/>
            <w:noWrap/>
            <w:vAlign w:val="center"/>
          </w:tcPr>
          <w:p w14:paraId="16DBA3D3" w14:textId="77777777" w:rsidR="008A1128" w:rsidRDefault="008A1128">
            <w:pPr>
              <w:spacing w:after="0" w:line="240" w:lineRule="auto"/>
              <w:rPr>
                <w:rFonts w:ascii="Times New Roman" w:eastAsia="Times New Roman" w:hAnsi="Times New Roman" w:cs="Times New Roman"/>
                <w:sz w:val="20"/>
                <w:szCs w:val="20"/>
                <w:lang w:val="sv-SE" w:eastAsia="sv-SE"/>
              </w:rPr>
            </w:pPr>
          </w:p>
        </w:tc>
      </w:tr>
    </w:tbl>
    <w:p w14:paraId="10DBD546" w14:textId="79EFE9B3" w:rsidR="00427B7E" w:rsidRPr="00743ECA" w:rsidRDefault="00427B7E" w:rsidP="00427B7E">
      <w:pPr>
        <w:rPr>
          <w:rFonts w:ascii="Times New Roman" w:hAnsi="Times New Roman" w:cs="Times New Roman"/>
          <w:lang w:val="sv-SE"/>
        </w:rPr>
      </w:pPr>
    </w:p>
    <w:tbl>
      <w:tblPr>
        <w:tblW w:w="8113" w:type="dxa"/>
        <w:tblCellMar>
          <w:left w:w="70" w:type="dxa"/>
          <w:right w:w="70" w:type="dxa"/>
        </w:tblCellMar>
        <w:tblLook w:val="04A0" w:firstRow="1" w:lastRow="0" w:firstColumn="1" w:lastColumn="0" w:noHBand="0" w:noVBand="1"/>
      </w:tblPr>
      <w:tblGrid>
        <w:gridCol w:w="1293"/>
        <w:gridCol w:w="3300"/>
        <w:gridCol w:w="1760"/>
        <w:gridCol w:w="1760"/>
      </w:tblGrid>
      <w:tr w:rsidR="00BF66E8" w:rsidRPr="00BF66E8" w14:paraId="628928F3" w14:textId="77777777" w:rsidTr="00BF66E8">
        <w:trPr>
          <w:trHeight w:val="225"/>
        </w:trPr>
        <w:tc>
          <w:tcPr>
            <w:tcW w:w="1293" w:type="dxa"/>
            <w:tcBorders>
              <w:top w:val="nil"/>
              <w:left w:val="nil"/>
              <w:bottom w:val="nil"/>
              <w:right w:val="nil"/>
            </w:tcBorders>
            <w:shd w:val="clear" w:color="auto" w:fill="auto"/>
            <w:noWrap/>
            <w:vAlign w:val="center"/>
            <w:hideMark/>
          </w:tcPr>
          <w:p w14:paraId="4F80EDDF" w14:textId="77777777" w:rsidR="00BF66E8" w:rsidRPr="00BF66E8" w:rsidRDefault="00BF66E8" w:rsidP="00BF66E8">
            <w:pPr>
              <w:spacing w:after="0" w:line="240" w:lineRule="auto"/>
              <w:rPr>
                <w:rFonts w:ascii="Times New Roman" w:eastAsia="Times New Roman" w:hAnsi="Times New Roman" w:cs="Times New Roman"/>
                <w:sz w:val="24"/>
                <w:szCs w:val="24"/>
                <w:lang w:val="sv-SE" w:eastAsia="sv-SE"/>
              </w:rPr>
            </w:pPr>
          </w:p>
        </w:tc>
        <w:tc>
          <w:tcPr>
            <w:tcW w:w="3300" w:type="dxa"/>
            <w:tcBorders>
              <w:top w:val="nil"/>
              <w:left w:val="nil"/>
              <w:bottom w:val="nil"/>
              <w:right w:val="nil"/>
            </w:tcBorders>
            <w:shd w:val="clear" w:color="auto" w:fill="auto"/>
            <w:noWrap/>
            <w:vAlign w:val="center"/>
            <w:hideMark/>
          </w:tcPr>
          <w:p w14:paraId="20325AEE"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46D72AE9"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47960D4D"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7D8AB87B" w14:textId="77777777" w:rsidTr="00BF66E8">
        <w:trPr>
          <w:trHeight w:val="225"/>
        </w:trPr>
        <w:tc>
          <w:tcPr>
            <w:tcW w:w="1293" w:type="dxa"/>
            <w:tcBorders>
              <w:top w:val="nil"/>
              <w:left w:val="nil"/>
              <w:bottom w:val="nil"/>
              <w:right w:val="nil"/>
            </w:tcBorders>
            <w:shd w:val="clear" w:color="auto" w:fill="auto"/>
            <w:noWrap/>
            <w:vAlign w:val="center"/>
            <w:hideMark/>
          </w:tcPr>
          <w:p w14:paraId="42F4D449" w14:textId="1030322E" w:rsidR="00BF66E8" w:rsidRPr="00BF66E8" w:rsidRDefault="00BF66E8" w:rsidP="00BF66E8">
            <w:pPr>
              <w:spacing w:after="0" w:line="240" w:lineRule="auto"/>
              <w:rPr>
                <w:rFonts w:ascii="Arial" w:eastAsia="Times New Roman" w:hAnsi="Arial" w:cs="Arial"/>
                <w:i/>
                <w:iCs/>
                <w:color w:val="000000"/>
                <w:sz w:val="17"/>
                <w:szCs w:val="17"/>
                <w:lang w:val="sv-SE" w:eastAsia="sv-SE"/>
              </w:rPr>
            </w:pPr>
          </w:p>
        </w:tc>
        <w:tc>
          <w:tcPr>
            <w:tcW w:w="3300" w:type="dxa"/>
            <w:tcBorders>
              <w:top w:val="nil"/>
              <w:left w:val="nil"/>
              <w:bottom w:val="nil"/>
              <w:right w:val="nil"/>
            </w:tcBorders>
            <w:shd w:val="clear" w:color="auto" w:fill="auto"/>
            <w:noWrap/>
            <w:vAlign w:val="center"/>
            <w:hideMark/>
          </w:tcPr>
          <w:p w14:paraId="4580BE79" w14:textId="0A6BF16E" w:rsidR="00BF66E8" w:rsidRPr="00BF66E8" w:rsidRDefault="00BF66E8" w:rsidP="00BF66E8">
            <w:pPr>
              <w:spacing w:after="0" w:line="240" w:lineRule="auto"/>
              <w:rPr>
                <w:rFonts w:ascii="Arial" w:eastAsia="Times New Roman" w:hAnsi="Arial" w:cs="Arial"/>
                <w:i/>
                <w:iCs/>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77180C82" w14:textId="77777777" w:rsidR="00BF66E8" w:rsidRPr="00BF66E8" w:rsidRDefault="00BF66E8" w:rsidP="00BF66E8">
            <w:pPr>
              <w:spacing w:after="0" w:line="240" w:lineRule="auto"/>
              <w:jc w:val="right"/>
              <w:rPr>
                <w:rFonts w:ascii="Arial" w:eastAsia="Times New Roman" w:hAnsi="Arial" w:cs="Arial"/>
                <w:i/>
                <w:iCs/>
                <w:color w:val="000000"/>
                <w:sz w:val="17"/>
                <w:szCs w:val="17"/>
                <w:lang w:val="sv-SE" w:eastAsia="sv-SE"/>
              </w:rPr>
            </w:pPr>
            <w:r w:rsidRPr="00BF66E8">
              <w:rPr>
                <w:rFonts w:ascii="Arial" w:eastAsia="Times New Roman" w:hAnsi="Arial" w:cs="Arial"/>
                <w:i/>
                <w:iCs/>
                <w:color w:val="000000"/>
                <w:sz w:val="17"/>
                <w:szCs w:val="17"/>
                <w:lang w:val="sv-SE" w:eastAsia="sv-SE"/>
              </w:rPr>
              <w:t>Budget</w:t>
            </w:r>
          </w:p>
        </w:tc>
        <w:tc>
          <w:tcPr>
            <w:tcW w:w="1760" w:type="dxa"/>
            <w:tcBorders>
              <w:top w:val="nil"/>
              <w:left w:val="nil"/>
              <w:bottom w:val="nil"/>
              <w:right w:val="nil"/>
            </w:tcBorders>
            <w:shd w:val="clear" w:color="auto" w:fill="auto"/>
            <w:noWrap/>
            <w:vAlign w:val="center"/>
            <w:hideMark/>
          </w:tcPr>
          <w:p w14:paraId="70A4CE49" w14:textId="77777777" w:rsidR="00BF66E8" w:rsidRPr="00BF66E8" w:rsidRDefault="00BF66E8" w:rsidP="00BF66E8">
            <w:pPr>
              <w:spacing w:after="0" w:line="240" w:lineRule="auto"/>
              <w:jc w:val="right"/>
              <w:rPr>
                <w:rFonts w:ascii="Arial" w:eastAsia="Times New Roman" w:hAnsi="Arial" w:cs="Arial"/>
                <w:i/>
                <w:iCs/>
                <w:color w:val="000000"/>
                <w:sz w:val="17"/>
                <w:szCs w:val="17"/>
                <w:lang w:val="sv-SE" w:eastAsia="sv-SE"/>
              </w:rPr>
            </w:pPr>
            <w:r w:rsidRPr="00BF66E8">
              <w:rPr>
                <w:rFonts w:ascii="Arial" w:eastAsia="Times New Roman" w:hAnsi="Arial" w:cs="Arial"/>
                <w:i/>
                <w:iCs/>
                <w:color w:val="000000"/>
                <w:sz w:val="17"/>
                <w:szCs w:val="17"/>
                <w:lang w:val="sv-SE" w:eastAsia="sv-SE"/>
              </w:rPr>
              <w:t>Utfall</w:t>
            </w:r>
          </w:p>
        </w:tc>
      </w:tr>
      <w:tr w:rsidR="00BF66E8" w:rsidRPr="00BF66E8" w14:paraId="598B499F" w14:textId="77777777" w:rsidTr="00BF66E8">
        <w:trPr>
          <w:trHeight w:val="225"/>
        </w:trPr>
        <w:tc>
          <w:tcPr>
            <w:tcW w:w="1293" w:type="dxa"/>
            <w:tcBorders>
              <w:top w:val="nil"/>
              <w:left w:val="nil"/>
              <w:bottom w:val="nil"/>
              <w:right w:val="nil"/>
            </w:tcBorders>
            <w:shd w:val="clear" w:color="auto" w:fill="auto"/>
            <w:noWrap/>
            <w:vAlign w:val="center"/>
            <w:hideMark/>
          </w:tcPr>
          <w:p w14:paraId="4DD45186" w14:textId="77777777" w:rsidR="00BF66E8" w:rsidRPr="00BF66E8" w:rsidRDefault="00BF66E8" w:rsidP="008A1128">
            <w:pPr>
              <w:spacing w:after="0" w:line="240" w:lineRule="auto"/>
              <w:rPr>
                <w:rFonts w:ascii="Arial" w:eastAsia="Times New Roman" w:hAnsi="Arial" w:cs="Arial"/>
                <w:i/>
                <w:iCs/>
                <w:color w:val="000000"/>
                <w:sz w:val="17"/>
                <w:szCs w:val="17"/>
                <w:lang w:val="sv-SE" w:eastAsia="sv-SE"/>
              </w:rPr>
            </w:pPr>
          </w:p>
        </w:tc>
        <w:tc>
          <w:tcPr>
            <w:tcW w:w="3300" w:type="dxa"/>
            <w:tcBorders>
              <w:top w:val="nil"/>
              <w:left w:val="nil"/>
              <w:bottom w:val="nil"/>
              <w:right w:val="nil"/>
            </w:tcBorders>
            <w:shd w:val="clear" w:color="auto" w:fill="auto"/>
            <w:noWrap/>
            <w:vAlign w:val="center"/>
            <w:hideMark/>
          </w:tcPr>
          <w:p w14:paraId="654871D8"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27446873" w14:textId="77777777" w:rsidR="00BF66E8" w:rsidRPr="00BF66E8" w:rsidRDefault="00BF66E8" w:rsidP="00BF66E8">
            <w:pPr>
              <w:spacing w:after="0" w:line="240" w:lineRule="auto"/>
              <w:jc w:val="right"/>
              <w:rPr>
                <w:rFonts w:ascii="Arial" w:eastAsia="Times New Roman" w:hAnsi="Arial" w:cs="Arial"/>
                <w:i/>
                <w:iCs/>
                <w:color w:val="000000"/>
                <w:sz w:val="17"/>
                <w:szCs w:val="17"/>
                <w:lang w:val="sv-SE" w:eastAsia="sv-SE"/>
              </w:rPr>
            </w:pPr>
            <w:proofErr w:type="gramStart"/>
            <w:r w:rsidRPr="00BF66E8">
              <w:rPr>
                <w:rFonts w:ascii="Arial" w:eastAsia="Times New Roman" w:hAnsi="Arial" w:cs="Arial"/>
                <w:i/>
                <w:iCs/>
                <w:color w:val="000000"/>
                <w:sz w:val="17"/>
                <w:szCs w:val="17"/>
                <w:lang w:val="sv-SE" w:eastAsia="sv-SE"/>
              </w:rPr>
              <w:t>2101-2112</w:t>
            </w:r>
            <w:proofErr w:type="gramEnd"/>
          </w:p>
        </w:tc>
        <w:tc>
          <w:tcPr>
            <w:tcW w:w="1760" w:type="dxa"/>
            <w:tcBorders>
              <w:top w:val="nil"/>
              <w:left w:val="nil"/>
              <w:bottom w:val="nil"/>
              <w:right w:val="nil"/>
            </w:tcBorders>
            <w:shd w:val="clear" w:color="auto" w:fill="auto"/>
            <w:noWrap/>
            <w:vAlign w:val="center"/>
            <w:hideMark/>
          </w:tcPr>
          <w:p w14:paraId="0667DCB9" w14:textId="77777777" w:rsidR="00BF66E8" w:rsidRPr="00BF66E8" w:rsidRDefault="00BF66E8" w:rsidP="00BF66E8">
            <w:pPr>
              <w:spacing w:after="0" w:line="240" w:lineRule="auto"/>
              <w:jc w:val="right"/>
              <w:rPr>
                <w:rFonts w:ascii="Arial" w:eastAsia="Times New Roman" w:hAnsi="Arial" w:cs="Arial"/>
                <w:i/>
                <w:iCs/>
                <w:color w:val="000000"/>
                <w:sz w:val="17"/>
                <w:szCs w:val="17"/>
                <w:lang w:val="sv-SE" w:eastAsia="sv-SE"/>
              </w:rPr>
            </w:pPr>
            <w:proofErr w:type="gramStart"/>
            <w:r w:rsidRPr="00BF66E8">
              <w:rPr>
                <w:rFonts w:ascii="Arial" w:eastAsia="Times New Roman" w:hAnsi="Arial" w:cs="Arial"/>
                <w:i/>
                <w:iCs/>
                <w:color w:val="000000"/>
                <w:sz w:val="17"/>
                <w:szCs w:val="17"/>
                <w:lang w:val="sv-SE" w:eastAsia="sv-SE"/>
              </w:rPr>
              <w:t>2001-2012</w:t>
            </w:r>
            <w:proofErr w:type="gramEnd"/>
          </w:p>
        </w:tc>
      </w:tr>
      <w:tr w:rsidR="00BF66E8" w:rsidRPr="00BF66E8" w14:paraId="76250AD2" w14:textId="77777777" w:rsidTr="00BF66E8">
        <w:trPr>
          <w:trHeight w:val="225"/>
        </w:trPr>
        <w:tc>
          <w:tcPr>
            <w:tcW w:w="1293" w:type="dxa"/>
            <w:tcBorders>
              <w:top w:val="nil"/>
              <w:left w:val="nil"/>
              <w:bottom w:val="nil"/>
              <w:right w:val="nil"/>
            </w:tcBorders>
            <w:shd w:val="clear" w:color="auto" w:fill="auto"/>
            <w:noWrap/>
            <w:vAlign w:val="center"/>
            <w:hideMark/>
          </w:tcPr>
          <w:p w14:paraId="4F943D3D" w14:textId="77777777" w:rsidR="00BF66E8" w:rsidRPr="00BF66E8" w:rsidRDefault="00BF66E8" w:rsidP="00BF66E8">
            <w:pPr>
              <w:spacing w:after="0" w:line="240" w:lineRule="auto"/>
              <w:jc w:val="right"/>
              <w:rPr>
                <w:rFonts w:ascii="Arial" w:eastAsia="Times New Roman" w:hAnsi="Arial" w:cs="Arial"/>
                <w:i/>
                <w:iCs/>
                <w:color w:val="000000"/>
                <w:sz w:val="17"/>
                <w:szCs w:val="17"/>
                <w:lang w:val="sv-SE" w:eastAsia="sv-SE"/>
              </w:rPr>
            </w:pPr>
          </w:p>
        </w:tc>
        <w:tc>
          <w:tcPr>
            <w:tcW w:w="3300" w:type="dxa"/>
            <w:tcBorders>
              <w:top w:val="nil"/>
              <w:left w:val="nil"/>
              <w:bottom w:val="nil"/>
              <w:right w:val="nil"/>
            </w:tcBorders>
            <w:shd w:val="clear" w:color="auto" w:fill="auto"/>
            <w:noWrap/>
            <w:vAlign w:val="center"/>
            <w:hideMark/>
          </w:tcPr>
          <w:p w14:paraId="04FE3D42"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2880B644"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6CDD0566"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3794B8A9"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061D025E"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RÖRELSENS INTÄKTER</w:t>
            </w:r>
          </w:p>
        </w:tc>
        <w:tc>
          <w:tcPr>
            <w:tcW w:w="1760" w:type="dxa"/>
            <w:tcBorders>
              <w:top w:val="nil"/>
              <w:left w:val="nil"/>
              <w:bottom w:val="nil"/>
              <w:right w:val="nil"/>
            </w:tcBorders>
            <w:shd w:val="clear" w:color="auto" w:fill="auto"/>
            <w:noWrap/>
            <w:vAlign w:val="center"/>
            <w:hideMark/>
          </w:tcPr>
          <w:p w14:paraId="21F08F2A"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24B10EE2"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53DD7AA8" w14:textId="77777777" w:rsidTr="00BF66E8">
        <w:trPr>
          <w:trHeight w:val="225"/>
        </w:trPr>
        <w:tc>
          <w:tcPr>
            <w:tcW w:w="4593" w:type="dxa"/>
            <w:gridSpan w:val="2"/>
            <w:tcBorders>
              <w:top w:val="single" w:sz="4" w:space="0" w:color="auto"/>
              <w:left w:val="nil"/>
              <w:bottom w:val="nil"/>
              <w:right w:val="nil"/>
            </w:tcBorders>
            <w:shd w:val="clear" w:color="auto" w:fill="auto"/>
            <w:noWrap/>
            <w:vAlign w:val="center"/>
            <w:hideMark/>
          </w:tcPr>
          <w:p w14:paraId="5F7D0CF3"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Träningsavgifter</w:t>
            </w:r>
          </w:p>
        </w:tc>
        <w:tc>
          <w:tcPr>
            <w:tcW w:w="1760" w:type="dxa"/>
            <w:tcBorders>
              <w:top w:val="single" w:sz="4" w:space="0" w:color="auto"/>
              <w:left w:val="nil"/>
              <w:bottom w:val="nil"/>
              <w:right w:val="nil"/>
            </w:tcBorders>
            <w:shd w:val="clear" w:color="auto" w:fill="auto"/>
            <w:noWrap/>
            <w:vAlign w:val="center"/>
            <w:hideMark/>
          </w:tcPr>
          <w:p w14:paraId="5B66B326"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5 800 000,00</w:t>
            </w:r>
          </w:p>
        </w:tc>
        <w:tc>
          <w:tcPr>
            <w:tcW w:w="1760" w:type="dxa"/>
            <w:tcBorders>
              <w:top w:val="single" w:sz="4" w:space="0" w:color="auto"/>
              <w:left w:val="nil"/>
              <w:bottom w:val="nil"/>
              <w:right w:val="nil"/>
            </w:tcBorders>
            <w:shd w:val="clear" w:color="auto" w:fill="auto"/>
            <w:noWrap/>
            <w:vAlign w:val="center"/>
            <w:hideMark/>
          </w:tcPr>
          <w:p w14:paraId="0DF38FBA"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5 753 266,23</w:t>
            </w:r>
          </w:p>
        </w:tc>
      </w:tr>
      <w:tr w:rsidR="00BF66E8" w:rsidRPr="00BF66E8" w14:paraId="3120925B"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72B75FB0"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Tävling/Arrangemang</w:t>
            </w:r>
          </w:p>
        </w:tc>
        <w:tc>
          <w:tcPr>
            <w:tcW w:w="1760" w:type="dxa"/>
            <w:tcBorders>
              <w:top w:val="nil"/>
              <w:left w:val="nil"/>
              <w:bottom w:val="nil"/>
              <w:right w:val="nil"/>
            </w:tcBorders>
            <w:shd w:val="clear" w:color="auto" w:fill="auto"/>
            <w:noWrap/>
            <w:vAlign w:val="center"/>
            <w:hideMark/>
          </w:tcPr>
          <w:p w14:paraId="7FDEC8E9"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1 550 000,00</w:t>
            </w:r>
          </w:p>
        </w:tc>
        <w:tc>
          <w:tcPr>
            <w:tcW w:w="1760" w:type="dxa"/>
            <w:tcBorders>
              <w:top w:val="nil"/>
              <w:left w:val="nil"/>
              <w:bottom w:val="nil"/>
              <w:right w:val="nil"/>
            </w:tcBorders>
            <w:shd w:val="clear" w:color="auto" w:fill="auto"/>
            <w:noWrap/>
            <w:vAlign w:val="center"/>
            <w:hideMark/>
          </w:tcPr>
          <w:p w14:paraId="20CE9B17"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1 438 477,00</w:t>
            </w:r>
          </w:p>
        </w:tc>
      </w:tr>
      <w:tr w:rsidR="00BF66E8" w:rsidRPr="00BF66E8" w14:paraId="19634314" w14:textId="77777777" w:rsidTr="00BF66E8">
        <w:trPr>
          <w:trHeight w:val="225"/>
        </w:trPr>
        <w:tc>
          <w:tcPr>
            <w:tcW w:w="1293" w:type="dxa"/>
            <w:tcBorders>
              <w:top w:val="nil"/>
              <w:left w:val="nil"/>
              <w:bottom w:val="nil"/>
              <w:right w:val="nil"/>
            </w:tcBorders>
            <w:shd w:val="clear" w:color="auto" w:fill="auto"/>
            <w:noWrap/>
            <w:vAlign w:val="center"/>
            <w:hideMark/>
          </w:tcPr>
          <w:p w14:paraId="499B6E19"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Övriga intäkter</w:t>
            </w:r>
          </w:p>
        </w:tc>
        <w:tc>
          <w:tcPr>
            <w:tcW w:w="3300" w:type="dxa"/>
            <w:tcBorders>
              <w:top w:val="nil"/>
              <w:left w:val="nil"/>
              <w:bottom w:val="nil"/>
              <w:right w:val="nil"/>
            </w:tcBorders>
            <w:shd w:val="clear" w:color="auto" w:fill="auto"/>
            <w:noWrap/>
            <w:vAlign w:val="center"/>
            <w:hideMark/>
          </w:tcPr>
          <w:p w14:paraId="6ADB8208"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02185BA8"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15 000,00</w:t>
            </w:r>
          </w:p>
        </w:tc>
        <w:tc>
          <w:tcPr>
            <w:tcW w:w="1760" w:type="dxa"/>
            <w:tcBorders>
              <w:top w:val="nil"/>
              <w:left w:val="nil"/>
              <w:bottom w:val="nil"/>
              <w:right w:val="nil"/>
            </w:tcBorders>
            <w:shd w:val="clear" w:color="auto" w:fill="auto"/>
            <w:noWrap/>
            <w:vAlign w:val="center"/>
            <w:hideMark/>
          </w:tcPr>
          <w:p w14:paraId="7B80DB20"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68 232,59</w:t>
            </w:r>
          </w:p>
        </w:tc>
      </w:tr>
      <w:tr w:rsidR="00BF66E8" w:rsidRPr="00BF66E8" w14:paraId="3807DF73" w14:textId="77777777" w:rsidTr="00BF66E8">
        <w:trPr>
          <w:trHeight w:val="225"/>
        </w:trPr>
        <w:tc>
          <w:tcPr>
            <w:tcW w:w="1293" w:type="dxa"/>
            <w:tcBorders>
              <w:top w:val="nil"/>
              <w:left w:val="nil"/>
              <w:bottom w:val="nil"/>
              <w:right w:val="nil"/>
            </w:tcBorders>
            <w:shd w:val="clear" w:color="auto" w:fill="auto"/>
            <w:noWrap/>
            <w:vAlign w:val="center"/>
            <w:hideMark/>
          </w:tcPr>
          <w:p w14:paraId="101128C4"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Aktivitetsbidrag</w:t>
            </w:r>
          </w:p>
        </w:tc>
        <w:tc>
          <w:tcPr>
            <w:tcW w:w="3300" w:type="dxa"/>
            <w:tcBorders>
              <w:top w:val="nil"/>
              <w:left w:val="nil"/>
              <w:bottom w:val="nil"/>
              <w:right w:val="nil"/>
            </w:tcBorders>
            <w:shd w:val="clear" w:color="auto" w:fill="auto"/>
            <w:noWrap/>
            <w:vAlign w:val="center"/>
            <w:hideMark/>
          </w:tcPr>
          <w:p w14:paraId="7D559A27"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5807B7C9"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700 000,00</w:t>
            </w:r>
          </w:p>
        </w:tc>
        <w:tc>
          <w:tcPr>
            <w:tcW w:w="1760" w:type="dxa"/>
            <w:tcBorders>
              <w:top w:val="nil"/>
              <w:left w:val="nil"/>
              <w:bottom w:val="nil"/>
              <w:right w:val="nil"/>
            </w:tcBorders>
            <w:shd w:val="clear" w:color="auto" w:fill="auto"/>
            <w:noWrap/>
            <w:vAlign w:val="center"/>
            <w:hideMark/>
          </w:tcPr>
          <w:p w14:paraId="3B229055"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968 726,42</w:t>
            </w:r>
          </w:p>
        </w:tc>
      </w:tr>
      <w:tr w:rsidR="00BF66E8" w:rsidRPr="00BF66E8" w14:paraId="7CAA181F"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21141F10"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Medlemsavgifter</w:t>
            </w:r>
          </w:p>
        </w:tc>
        <w:tc>
          <w:tcPr>
            <w:tcW w:w="1760" w:type="dxa"/>
            <w:tcBorders>
              <w:top w:val="nil"/>
              <w:left w:val="nil"/>
              <w:bottom w:val="nil"/>
              <w:right w:val="nil"/>
            </w:tcBorders>
            <w:shd w:val="clear" w:color="auto" w:fill="auto"/>
            <w:noWrap/>
            <w:vAlign w:val="center"/>
            <w:hideMark/>
          </w:tcPr>
          <w:p w14:paraId="1BF86BF3"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430 000,00</w:t>
            </w:r>
          </w:p>
        </w:tc>
        <w:tc>
          <w:tcPr>
            <w:tcW w:w="1760" w:type="dxa"/>
            <w:tcBorders>
              <w:top w:val="nil"/>
              <w:left w:val="nil"/>
              <w:bottom w:val="nil"/>
              <w:right w:val="nil"/>
            </w:tcBorders>
            <w:shd w:val="clear" w:color="auto" w:fill="auto"/>
            <w:noWrap/>
            <w:vAlign w:val="center"/>
            <w:hideMark/>
          </w:tcPr>
          <w:p w14:paraId="24521987"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440 200,00</w:t>
            </w:r>
          </w:p>
        </w:tc>
      </w:tr>
      <w:tr w:rsidR="00BF66E8" w:rsidRPr="00BF66E8" w14:paraId="06B975A6" w14:textId="77777777" w:rsidTr="00BF66E8">
        <w:trPr>
          <w:trHeight w:val="225"/>
        </w:trPr>
        <w:tc>
          <w:tcPr>
            <w:tcW w:w="4593" w:type="dxa"/>
            <w:gridSpan w:val="2"/>
            <w:tcBorders>
              <w:top w:val="single" w:sz="4" w:space="0" w:color="auto"/>
              <w:left w:val="nil"/>
              <w:bottom w:val="nil"/>
              <w:right w:val="nil"/>
            </w:tcBorders>
            <w:shd w:val="clear" w:color="auto" w:fill="auto"/>
            <w:noWrap/>
            <w:vAlign w:val="center"/>
            <w:hideMark/>
          </w:tcPr>
          <w:p w14:paraId="246C536D" w14:textId="77777777" w:rsidR="00BF66E8" w:rsidRPr="00BF66E8" w:rsidRDefault="00BF66E8" w:rsidP="00BF66E8">
            <w:pPr>
              <w:spacing w:after="0" w:line="240" w:lineRule="auto"/>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SUMMA RÖRELSENS INTÄKTER</w:t>
            </w:r>
          </w:p>
        </w:tc>
        <w:tc>
          <w:tcPr>
            <w:tcW w:w="1760" w:type="dxa"/>
            <w:tcBorders>
              <w:top w:val="single" w:sz="4" w:space="0" w:color="auto"/>
              <w:left w:val="nil"/>
              <w:bottom w:val="nil"/>
              <w:right w:val="nil"/>
            </w:tcBorders>
            <w:shd w:val="clear" w:color="auto" w:fill="auto"/>
            <w:noWrap/>
            <w:vAlign w:val="center"/>
            <w:hideMark/>
          </w:tcPr>
          <w:p w14:paraId="6AC9414E"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8 495 000,00</w:t>
            </w:r>
          </w:p>
        </w:tc>
        <w:tc>
          <w:tcPr>
            <w:tcW w:w="1760" w:type="dxa"/>
            <w:tcBorders>
              <w:top w:val="single" w:sz="4" w:space="0" w:color="auto"/>
              <w:left w:val="nil"/>
              <w:bottom w:val="nil"/>
              <w:right w:val="nil"/>
            </w:tcBorders>
            <w:shd w:val="clear" w:color="auto" w:fill="auto"/>
            <w:noWrap/>
            <w:vAlign w:val="center"/>
            <w:hideMark/>
          </w:tcPr>
          <w:p w14:paraId="45DB3CD4"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8 668 902,24</w:t>
            </w:r>
          </w:p>
        </w:tc>
      </w:tr>
      <w:tr w:rsidR="00BF66E8" w:rsidRPr="00BF66E8" w14:paraId="36DC5847" w14:textId="77777777" w:rsidTr="00BF66E8">
        <w:trPr>
          <w:trHeight w:val="225"/>
        </w:trPr>
        <w:tc>
          <w:tcPr>
            <w:tcW w:w="1293" w:type="dxa"/>
            <w:tcBorders>
              <w:top w:val="nil"/>
              <w:left w:val="nil"/>
              <w:bottom w:val="nil"/>
              <w:right w:val="nil"/>
            </w:tcBorders>
            <w:shd w:val="clear" w:color="auto" w:fill="auto"/>
            <w:noWrap/>
            <w:vAlign w:val="center"/>
            <w:hideMark/>
          </w:tcPr>
          <w:p w14:paraId="13E3129C"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p>
        </w:tc>
        <w:tc>
          <w:tcPr>
            <w:tcW w:w="3300" w:type="dxa"/>
            <w:tcBorders>
              <w:top w:val="nil"/>
              <w:left w:val="nil"/>
              <w:bottom w:val="nil"/>
              <w:right w:val="nil"/>
            </w:tcBorders>
            <w:shd w:val="clear" w:color="auto" w:fill="auto"/>
            <w:noWrap/>
            <w:vAlign w:val="center"/>
            <w:hideMark/>
          </w:tcPr>
          <w:p w14:paraId="094DB215"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04B58714"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430BCDA0"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38658E12"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3E337DE0"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RÖRELSENS KOSTNADER</w:t>
            </w:r>
          </w:p>
        </w:tc>
        <w:tc>
          <w:tcPr>
            <w:tcW w:w="1760" w:type="dxa"/>
            <w:tcBorders>
              <w:top w:val="nil"/>
              <w:left w:val="nil"/>
              <w:bottom w:val="nil"/>
              <w:right w:val="nil"/>
            </w:tcBorders>
            <w:shd w:val="clear" w:color="auto" w:fill="auto"/>
            <w:noWrap/>
            <w:vAlign w:val="center"/>
            <w:hideMark/>
          </w:tcPr>
          <w:p w14:paraId="5870CB4C"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7A34030A"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5FCABFB7" w14:textId="77777777" w:rsidTr="00BF66E8">
        <w:trPr>
          <w:trHeight w:val="225"/>
        </w:trPr>
        <w:tc>
          <w:tcPr>
            <w:tcW w:w="4593" w:type="dxa"/>
            <w:gridSpan w:val="2"/>
            <w:tcBorders>
              <w:top w:val="single" w:sz="4" w:space="0" w:color="auto"/>
              <w:left w:val="nil"/>
              <w:bottom w:val="nil"/>
              <w:right w:val="nil"/>
            </w:tcBorders>
            <w:shd w:val="clear" w:color="auto" w:fill="auto"/>
            <w:noWrap/>
            <w:vAlign w:val="center"/>
            <w:hideMark/>
          </w:tcPr>
          <w:p w14:paraId="2B0810B2"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Hallen Ulvsundavägen 106</w:t>
            </w:r>
          </w:p>
        </w:tc>
        <w:tc>
          <w:tcPr>
            <w:tcW w:w="1760" w:type="dxa"/>
            <w:tcBorders>
              <w:top w:val="single" w:sz="4" w:space="0" w:color="auto"/>
              <w:left w:val="nil"/>
              <w:bottom w:val="nil"/>
              <w:right w:val="nil"/>
            </w:tcBorders>
            <w:shd w:val="clear" w:color="auto" w:fill="auto"/>
            <w:noWrap/>
            <w:vAlign w:val="center"/>
            <w:hideMark/>
          </w:tcPr>
          <w:p w14:paraId="6F75536E"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-1 748 000,00</w:t>
            </w:r>
          </w:p>
        </w:tc>
        <w:tc>
          <w:tcPr>
            <w:tcW w:w="1760" w:type="dxa"/>
            <w:tcBorders>
              <w:top w:val="single" w:sz="4" w:space="0" w:color="auto"/>
              <w:left w:val="nil"/>
              <w:bottom w:val="nil"/>
              <w:right w:val="nil"/>
            </w:tcBorders>
            <w:shd w:val="clear" w:color="auto" w:fill="auto"/>
            <w:noWrap/>
            <w:vAlign w:val="center"/>
            <w:hideMark/>
          </w:tcPr>
          <w:p w14:paraId="030E89D7"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-1 199 316,60</w:t>
            </w:r>
          </w:p>
        </w:tc>
      </w:tr>
      <w:tr w:rsidR="00BF66E8" w:rsidRPr="00BF66E8" w14:paraId="305566B3"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0029BBAF"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Träningskostnader</w:t>
            </w:r>
          </w:p>
        </w:tc>
        <w:tc>
          <w:tcPr>
            <w:tcW w:w="1760" w:type="dxa"/>
            <w:tcBorders>
              <w:top w:val="nil"/>
              <w:left w:val="nil"/>
              <w:bottom w:val="nil"/>
              <w:right w:val="nil"/>
            </w:tcBorders>
            <w:shd w:val="clear" w:color="auto" w:fill="auto"/>
            <w:noWrap/>
            <w:vAlign w:val="center"/>
            <w:hideMark/>
          </w:tcPr>
          <w:p w14:paraId="5C11D7C7"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-2 265 000,00</w:t>
            </w:r>
          </w:p>
        </w:tc>
        <w:tc>
          <w:tcPr>
            <w:tcW w:w="1760" w:type="dxa"/>
            <w:tcBorders>
              <w:top w:val="nil"/>
              <w:left w:val="nil"/>
              <w:bottom w:val="nil"/>
              <w:right w:val="nil"/>
            </w:tcBorders>
            <w:shd w:val="clear" w:color="auto" w:fill="auto"/>
            <w:noWrap/>
            <w:vAlign w:val="center"/>
            <w:hideMark/>
          </w:tcPr>
          <w:p w14:paraId="338FD7C5"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-1 644 566,22</w:t>
            </w:r>
          </w:p>
        </w:tc>
      </w:tr>
      <w:tr w:rsidR="00BF66E8" w:rsidRPr="00BF66E8" w14:paraId="1C06CAD7" w14:textId="77777777" w:rsidTr="00BF66E8">
        <w:trPr>
          <w:trHeight w:val="225"/>
        </w:trPr>
        <w:tc>
          <w:tcPr>
            <w:tcW w:w="1293" w:type="dxa"/>
            <w:tcBorders>
              <w:top w:val="nil"/>
              <w:left w:val="nil"/>
              <w:bottom w:val="nil"/>
              <w:right w:val="nil"/>
            </w:tcBorders>
            <w:shd w:val="clear" w:color="auto" w:fill="auto"/>
            <w:noWrap/>
            <w:vAlign w:val="center"/>
            <w:hideMark/>
          </w:tcPr>
          <w:p w14:paraId="5751BB77"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Utbildning</w:t>
            </w:r>
          </w:p>
        </w:tc>
        <w:tc>
          <w:tcPr>
            <w:tcW w:w="3300" w:type="dxa"/>
            <w:tcBorders>
              <w:top w:val="nil"/>
              <w:left w:val="nil"/>
              <w:bottom w:val="nil"/>
              <w:right w:val="nil"/>
            </w:tcBorders>
            <w:shd w:val="clear" w:color="auto" w:fill="auto"/>
            <w:noWrap/>
            <w:vAlign w:val="center"/>
            <w:hideMark/>
          </w:tcPr>
          <w:p w14:paraId="7591A748"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6FCB7A4D"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-75 000,00</w:t>
            </w:r>
          </w:p>
        </w:tc>
        <w:tc>
          <w:tcPr>
            <w:tcW w:w="1760" w:type="dxa"/>
            <w:tcBorders>
              <w:top w:val="nil"/>
              <w:left w:val="nil"/>
              <w:bottom w:val="nil"/>
              <w:right w:val="nil"/>
            </w:tcBorders>
            <w:shd w:val="clear" w:color="auto" w:fill="auto"/>
            <w:noWrap/>
            <w:vAlign w:val="center"/>
            <w:hideMark/>
          </w:tcPr>
          <w:p w14:paraId="6C1FD3A1"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-34 406,50</w:t>
            </w:r>
          </w:p>
        </w:tc>
      </w:tr>
      <w:tr w:rsidR="00BF66E8" w:rsidRPr="00BF66E8" w14:paraId="3C8532E7"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4BA05D9E"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Tävlingskostnader</w:t>
            </w:r>
          </w:p>
        </w:tc>
        <w:tc>
          <w:tcPr>
            <w:tcW w:w="1760" w:type="dxa"/>
            <w:tcBorders>
              <w:top w:val="nil"/>
              <w:left w:val="nil"/>
              <w:bottom w:val="nil"/>
              <w:right w:val="nil"/>
            </w:tcBorders>
            <w:shd w:val="clear" w:color="auto" w:fill="auto"/>
            <w:noWrap/>
            <w:vAlign w:val="center"/>
            <w:hideMark/>
          </w:tcPr>
          <w:p w14:paraId="62344320"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-140 000,00</w:t>
            </w:r>
          </w:p>
        </w:tc>
        <w:tc>
          <w:tcPr>
            <w:tcW w:w="1760" w:type="dxa"/>
            <w:tcBorders>
              <w:top w:val="nil"/>
              <w:left w:val="nil"/>
              <w:bottom w:val="nil"/>
              <w:right w:val="nil"/>
            </w:tcBorders>
            <w:shd w:val="clear" w:color="auto" w:fill="auto"/>
            <w:noWrap/>
            <w:vAlign w:val="center"/>
            <w:hideMark/>
          </w:tcPr>
          <w:p w14:paraId="09FFFC78"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-35 208,29</w:t>
            </w:r>
          </w:p>
        </w:tc>
      </w:tr>
      <w:tr w:rsidR="00BF66E8" w:rsidRPr="00BF66E8" w14:paraId="20C65FDE" w14:textId="77777777" w:rsidTr="00BF66E8">
        <w:trPr>
          <w:trHeight w:val="225"/>
        </w:trPr>
        <w:tc>
          <w:tcPr>
            <w:tcW w:w="1293" w:type="dxa"/>
            <w:tcBorders>
              <w:top w:val="nil"/>
              <w:left w:val="nil"/>
              <w:bottom w:val="nil"/>
              <w:right w:val="nil"/>
            </w:tcBorders>
            <w:shd w:val="clear" w:color="auto" w:fill="auto"/>
            <w:noWrap/>
            <w:vAlign w:val="center"/>
            <w:hideMark/>
          </w:tcPr>
          <w:p w14:paraId="5CFEA14E"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Arrangemang</w:t>
            </w:r>
          </w:p>
        </w:tc>
        <w:tc>
          <w:tcPr>
            <w:tcW w:w="3300" w:type="dxa"/>
            <w:tcBorders>
              <w:top w:val="nil"/>
              <w:left w:val="nil"/>
              <w:bottom w:val="nil"/>
              <w:right w:val="nil"/>
            </w:tcBorders>
            <w:shd w:val="clear" w:color="auto" w:fill="auto"/>
            <w:noWrap/>
            <w:vAlign w:val="center"/>
            <w:hideMark/>
          </w:tcPr>
          <w:p w14:paraId="2F7F21ED"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3B454CDA"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-110 000,00</w:t>
            </w:r>
          </w:p>
        </w:tc>
        <w:tc>
          <w:tcPr>
            <w:tcW w:w="1760" w:type="dxa"/>
            <w:tcBorders>
              <w:top w:val="nil"/>
              <w:left w:val="nil"/>
              <w:bottom w:val="nil"/>
              <w:right w:val="nil"/>
            </w:tcBorders>
            <w:shd w:val="clear" w:color="auto" w:fill="auto"/>
            <w:noWrap/>
            <w:vAlign w:val="center"/>
            <w:hideMark/>
          </w:tcPr>
          <w:p w14:paraId="6CA2132C"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-69 733,13</w:t>
            </w:r>
          </w:p>
        </w:tc>
      </w:tr>
      <w:tr w:rsidR="00BF66E8" w:rsidRPr="00BF66E8" w14:paraId="6CCE8CEB" w14:textId="77777777" w:rsidTr="00BF66E8">
        <w:trPr>
          <w:trHeight w:val="225"/>
        </w:trPr>
        <w:tc>
          <w:tcPr>
            <w:tcW w:w="1293" w:type="dxa"/>
            <w:tcBorders>
              <w:top w:val="nil"/>
              <w:left w:val="nil"/>
              <w:bottom w:val="nil"/>
              <w:right w:val="nil"/>
            </w:tcBorders>
            <w:shd w:val="clear" w:color="auto" w:fill="auto"/>
            <w:noWrap/>
            <w:vAlign w:val="center"/>
            <w:hideMark/>
          </w:tcPr>
          <w:p w14:paraId="75589C3D"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Licensavgifter</w:t>
            </w:r>
          </w:p>
        </w:tc>
        <w:tc>
          <w:tcPr>
            <w:tcW w:w="3300" w:type="dxa"/>
            <w:tcBorders>
              <w:top w:val="nil"/>
              <w:left w:val="nil"/>
              <w:bottom w:val="nil"/>
              <w:right w:val="nil"/>
            </w:tcBorders>
            <w:shd w:val="clear" w:color="auto" w:fill="auto"/>
            <w:noWrap/>
            <w:vAlign w:val="center"/>
            <w:hideMark/>
          </w:tcPr>
          <w:p w14:paraId="636ED322"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p>
        </w:tc>
        <w:tc>
          <w:tcPr>
            <w:tcW w:w="1760" w:type="dxa"/>
            <w:tcBorders>
              <w:top w:val="nil"/>
              <w:left w:val="nil"/>
              <w:bottom w:val="nil"/>
              <w:right w:val="nil"/>
            </w:tcBorders>
            <w:shd w:val="clear" w:color="auto" w:fill="auto"/>
            <w:noWrap/>
            <w:vAlign w:val="center"/>
            <w:hideMark/>
          </w:tcPr>
          <w:p w14:paraId="2DA6ACAC"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-85 000,00</w:t>
            </w:r>
          </w:p>
        </w:tc>
        <w:tc>
          <w:tcPr>
            <w:tcW w:w="1760" w:type="dxa"/>
            <w:tcBorders>
              <w:top w:val="nil"/>
              <w:left w:val="nil"/>
              <w:bottom w:val="nil"/>
              <w:right w:val="nil"/>
            </w:tcBorders>
            <w:shd w:val="clear" w:color="auto" w:fill="auto"/>
            <w:noWrap/>
            <w:vAlign w:val="center"/>
            <w:hideMark/>
          </w:tcPr>
          <w:p w14:paraId="6E3B1CD8"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-85 155,00</w:t>
            </w:r>
          </w:p>
        </w:tc>
      </w:tr>
      <w:tr w:rsidR="00BF66E8" w:rsidRPr="00BF66E8" w14:paraId="12AAB049"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4B00F65A"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Övriga externa kostnader</w:t>
            </w:r>
          </w:p>
        </w:tc>
        <w:tc>
          <w:tcPr>
            <w:tcW w:w="1760" w:type="dxa"/>
            <w:tcBorders>
              <w:top w:val="nil"/>
              <w:left w:val="nil"/>
              <w:bottom w:val="nil"/>
              <w:right w:val="nil"/>
            </w:tcBorders>
            <w:shd w:val="clear" w:color="auto" w:fill="auto"/>
            <w:noWrap/>
            <w:vAlign w:val="center"/>
            <w:hideMark/>
          </w:tcPr>
          <w:p w14:paraId="7EF7B295"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-337 000,00</w:t>
            </w:r>
          </w:p>
        </w:tc>
        <w:tc>
          <w:tcPr>
            <w:tcW w:w="1760" w:type="dxa"/>
            <w:tcBorders>
              <w:top w:val="nil"/>
              <w:left w:val="nil"/>
              <w:bottom w:val="nil"/>
              <w:right w:val="nil"/>
            </w:tcBorders>
            <w:shd w:val="clear" w:color="auto" w:fill="auto"/>
            <w:noWrap/>
            <w:vAlign w:val="center"/>
            <w:hideMark/>
          </w:tcPr>
          <w:p w14:paraId="7F8B00CD"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-259 400,95</w:t>
            </w:r>
          </w:p>
        </w:tc>
      </w:tr>
      <w:tr w:rsidR="00BF66E8" w:rsidRPr="00BF66E8" w14:paraId="4F10C5E3"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3939A514"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Personalkostnader</w:t>
            </w:r>
          </w:p>
        </w:tc>
        <w:tc>
          <w:tcPr>
            <w:tcW w:w="1760" w:type="dxa"/>
            <w:tcBorders>
              <w:top w:val="nil"/>
              <w:left w:val="nil"/>
              <w:bottom w:val="nil"/>
              <w:right w:val="nil"/>
            </w:tcBorders>
            <w:shd w:val="clear" w:color="auto" w:fill="auto"/>
            <w:noWrap/>
            <w:vAlign w:val="center"/>
            <w:hideMark/>
          </w:tcPr>
          <w:p w14:paraId="737ED1D2"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-3 695 989,00</w:t>
            </w:r>
          </w:p>
        </w:tc>
        <w:tc>
          <w:tcPr>
            <w:tcW w:w="1760" w:type="dxa"/>
            <w:tcBorders>
              <w:top w:val="nil"/>
              <w:left w:val="nil"/>
              <w:bottom w:val="nil"/>
              <w:right w:val="nil"/>
            </w:tcBorders>
            <w:shd w:val="clear" w:color="auto" w:fill="auto"/>
            <w:noWrap/>
            <w:vAlign w:val="center"/>
            <w:hideMark/>
          </w:tcPr>
          <w:p w14:paraId="63445228"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-3 700 123,49</w:t>
            </w:r>
          </w:p>
        </w:tc>
      </w:tr>
      <w:tr w:rsidR="00BF66E8" w:rsidRPr="00BF66E8" w14:paraId="076BDC2A"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51846AE2"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Avskrivning inventarier/redskap</w:t>
            </w:r>
          </w:p>
        </w:tc>
        <w:tc>
          <w:tcPr>
            <w:tcW w:w="1760" w:type="dxa"/>
            <w:tcBorders>
              <w:top w:val="nil"/>
              <w:left w:val="nil"/>
              <w:bottom w:val="nil"/>
              <w:right w:val="nil"/>
            </w:tcBorders>
            <w:shd w:val="clear" w:color="auto" w:fill="auto"/>
            <w:noWrap/>
            <w:vAlign w:val="center"/>
            <w:hideMark/>
          </w:tcPr>
          <w:p w14:paraId="60053CA3"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-210 000,00</w:t>
            </w:r>
          </w:p>
        </w:tc>
        <w:tc>
          <w:tcPr>
            <w:tcW w:w="1760" w:type="dxa"/>
            <w:tcBorders>
              <w:top w:val="nil"/>
              <w:left w:val="nil"/>
              <w:bottom w:val="nil"/>
              <w:right w:val="nil"/>
            </w:tcBorders>
            <w:shd w:val="clear" w:color="auto" w:fill="auto"/>
            <w:noWrap/>
            <w:vAlign w:val="center"/>
            <w:hideMark/>
          </w:tcPr>
          <w:p w14:paraId="43F41F91"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-210 539,00</w:t>
            </w:r>
          </w:p>
        </w:tc>
      </w:tr>
      <w:tr w:rsidR="00BF66E8" w:rsidRPr="00BF66E8" w14:paraId="40898657"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4FE9EC9B" w14:textId="77777777" w:rsidR="00BF66E8" w:rsidRPr="00BF66E8" w:rsidRDefault="00BF66E8" w:rsidP="00BF66E8">
            <w:pPr>
              <w:spacing w:after="0" w:line="240" w:lineRule="auto"/>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Avskrivning inventarier/IT</w:t>
            </w:r>
          </w:p>
        </w:tc>
        <w:tc>
          <w:tcPr>
            <w:tcW w:w="1760" w:type="dxa"/>
            <w:tcBorders>
              <w:top w:val="nil"/>
              <w:left w:val="nil"/>
              <w:bottom w:val="nil"/>
              <w:right w:val="nil"/>
            </w:tcBorders>
            <w:shd w:val="clear" w:color="auto" w:fill="auto"/>
            <w:noWrap/>
            <w:vAlign w:val="center"/>
            <w:hideMark/>
          </w:tcPr>
          <w:p w14:paraId="5C26DCBC"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-12 700,00</w:t>
            </w:r>
          </w:p>
        </w:tc>
        <w:tc>
          <w:tcPr>
            <w:tcW w:w="1760" w:type="dxa"/>
            <w:tcBorders>
              <w:top w:val="nil"/>
              <w:left w:val="nil"/>
              <w:bottom w:val="nil"/>
              <w:right w:val="nil"/>
            </w:tcBorders>
            <w:shd w:val="clear" w:color="auto" w:fill="auto"/>
            <w:noWrap/>
            <w:vAlign w:val="center"/>
            <w:hideMark/>
          </w:tcPr>
          <w:p w14:paraId="59EEFDC0" w14:textId="77777777" w:rsidR="00BF66E8" w:rsidRPr="00BF66E8" w:rsidRDefault="00BF66E8" w:rsidP="00BF66E8">
            <w:pPr>
              <w:spacing w:after="0" w:line="240" w:lineRule="auto"/>
              <w:jc w:val="right"/>
              <w:rPr>
                <w:rFonts w:ascii="Arial" w:eastAsia="Times New Roman" w:hAnsi="Arial" w:cs="Arial"/>
                <w:color w:val="000000"/>
                <w:sz w:val="17"/>
                <w:szCs w:val="17"/>
                <w:lang w:val="sv-SE" w:eastAsia="sv-SE"/>
              </w:rPr>
            </w:pPr>
            <w:r w:rsidRPr="00BF66E8">
              <w:rPr>
                <w:rFonts w:ascii="Arial" w:eastAsia="Times New Roman" w:hAnsi="Arial" w:cs="Arial"/>
                <w:color w:val="000000"/>
                <w:sz w:val="17"/>
                <w:szCs w:val="17"/>
                <w:lang w:val="sv-SE" w:eastAsia="sv-SE"/>
              </w:rPr>
              <w:t>0,00</w:t>
            </w:r>
          </w:p>
        </w:tc>
      </w:tr>
      <w:tr w:rsidR="00BF66E8" w:rsidRPr="00BF66E8" w14:paraId="661B35D9" w14:textId="77777777" w:rsidTr="00BF66E8">
        <w:trPr>
          <w:trHeight w:val="225"/>
        </w:trPr>
        <w:tc>
          <w:tcPr>
            <w:tcW w:w="4593" w:type="dxa"/>
            <w:gridSpan w:val="2"/>
            <w:tcBorders>
              <w:top w:val="single" w:sz="4" w:space="0" w:color="auto"/>
              <w:left w:val="nil"/>
              <w:bottom w:val="nil"/>
              <w:right w:val="nil"/>
            </w:tcBorders>
            <w:shd w:val="clear" w:color="auto" w:fill="auto"/>
            <w:noWrap/>
            <w:vAlign w:val="center"/>
            <w:hideMark/>
          </w:tcPr>
          <w:p w14:paraId="76F39E67" w14:textId="77777777" w:rsidR="00BF66E8" w:rsidRPr="00BF66E8" w:rsidRDefault="00BF66E8" w:rsidP="00BF66E8">
            <w:pPr>
              <w:spacing w:after="0" w:line="240" w:lineRule="auto"/>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SUMMA RÖRELSENS KOSTNADER</w:t>
            </w:r>
          </w:p>
        </w:tc>
        <w:tc>
          <w:tcPr>
            <w:tcW w:w="1760" w:type="dxa"/>
            <w:tcBorders>
              <w:top w:val="single" w:sz="4" w:space="0" w:color="auto"/>
              <w:left w:val="nil"/>
              <w:bottom w:val="nil"/>
              <w:right w:val="nil"/>
            </w:tcBorders>
            <w:shd w:val="clear" w:color="auto" w:fill="auto"/>
            <w:noWrap/>
            <w:vAlign w:val="center"/>
            <w:hideMark/>
          </w:tcPr>
          <w:p w14:paraId="7B10DDB6"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-8 678 689,00</w:t>
            </w:r>
          </w:p>
        </w:tc>
        <w:tc>
          <w:tcPr>
            <w:tcW w:w="1760" w:type="dxa"/>
            <w:tcBorders>
              <w:top w:val="single" w:sz="4" w:space="0" w:color="auto"/>
              <w:left w:val="nil"/>
              <w:bottom w:val="nil"/>
              <w:right w:val="nil"/>
            </w:tcBorders>
            <w:shd w:val="clear" w:color="auto" w:fill="auto"/>
            <w:noWrap/>
            <w:vAlign w:val="center"/>
            <w:hideMark/>
          </w:tcPr>
          <w:p w14:paraId="5116788A"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-7 238 449,18</w:t>
            </w:r>
          </w:p>
        </w:tc>
      </w:tr>
      <w:tr w:rsidR="00BF66E8" w:rsidRPr="00BF66E8" w14:paraId="58D5BB34" w14:textId="77777777" w:rsidTr="00BF66E8">
        <w:trPr>
          <w:trHeight w:val="225"/>
        </w:trPr>
        <w:tc>
          <w:tcPr>
            <w:tcW w:w="1293" w:type="dxa"/>
            <w:tcBorders>
              <w:top w:val="nil"/>
              <w:left w:val="nil"/>
              <w:bottom w:val="nil"/>
              <w:right w:val="nil"/>
            </w:tcBorders>
            <w:shd w:val="clear" w:color="auto" w:fill="auto"/>
            <w:noWrap/>
            <w:vAlign w:val="center"/>
            <w:hideMark/>
          </w:tcPr>
          <w:p w14:paraId="3CEDBF5E"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p>
        </w:tc>
        <w:tc>
          <w:tcPr>
            <w:tcW w:w="3300" w:type="dxa"/>
            <w:tcBorders>
              <w:top w:val="nil"/>
              <w:left w:val="nil"/>
              <w:bottom w:val="nil"/>
              <w:right w:val="nil"/>
            </w:tcBorders>
            <w:shd w:val="clear" w:color="auto" w:fill="auto"/>
            <w:noWrap/>
            <w:vAlign w:val="center"/>
            <w:hideMark/>
          </w:tcPr>
          <w:p w14:paraId="07D34475"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4EF5DEAC"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center"/>
            <w:hideMark/>
          </w:tcPr>
          <w:p w14:paraId="496C3FBB"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r w:rsidR="00BF66E8" w:rsidRPr="00BF66E8" w14:paraId="56810414" w14:textId="77777777" w:rsidTr="00BF66E8">
        <w:trPr>
          <w:trHeight w:val="225"/>
        </w:trPr>
        <w:tc>
          <w:tcPr>
            <w:tcW w:w="4593" w:type="dxa"/>
            <w:gridSpan w:val="2"/>
            <w:tcBorders>
              <w:top w:val="nil"/>
              <w:left w:val="nil"/>
              <w:bottom w:val="nil"/>
              <w:right w:val="nil"/>
            </w:tcBorders>
            <w:shd w:val="clear" w:color="auto" w:fill="auto"/>
            <w:noWrap/>
            <w:vAlign w:val="center"/>
            <w:hideMark/>
          </w:tcPr>
          <w:p w14:paraId="1A7BA4AB" w14:textId="77777777" w:rsidR="00BF66E8" w:rsidRPr="00BF66E8" w:rsidRDefault="00BF66E8" w:rsidP="00BF66E8">
            <w:pPr>
              <w:spacing w:after="0" w:line="240" w:lineRule="auto"/>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BERÄKNAT RESULTAT</w:t>
            </w:r>
          </w:p>
        </w:tc>
        <w:tc>
          <w:tcPr>
            <w:tcW w:w="1760" w:type="dxa"/>
            <w:tcBorders>
              <w:top w:val="nil"/>
              <w:left w:val="nil"/>
              <w:bottom w:val="nil"/>
              <w:right w:val="nil"/>
            </w:tcBorders>
            <w:shd w:val="clear" w:color="auto" w:fill="auto"/>
            <w:noWrap/>
            <w:vAlign w:val="center"/>
            <w:hideMark/>
          </w:tcPr>
          <w:p w14:paraId="1468E161"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-183 689,00</w:t>
            </w:r>
          </w:p>
        </w:tc>
        <w:tc>
          <w:tcPr>
            <w:tcW w:w="1760" w:type="dxa"/>
            <w:tcBorders>
              <w:top w:val="nil"/>
              <w:left w:val="nil"/>
              <w:bottom w:val="nil"/>
              <w:right w:val="nil"/>
            </w:tcBorders>
            <w:shd w:val="clear" w:color="auto" w:fill="auto"/>
            <w:noWrap/>
            <w:vAlign w:val="center"/>
            <w:hideMark/>
          </w:tcPr>
          <w:p w14:paraId="169B14FE"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r w:rsidRPr="00BF66E8">
              <w:rPr>
                <w:rFonts w:ascii="Arial" w:eastAsia="Times New Roman" w:hAnsi="Arial" w:cs="Arial"/>
                <w:color w:val="000080"/>
                <w:sz w:val="17"/>
                <w:szCs w:val="17"/>
                <w:lang w:val="sv-SE" w:eastAsia="sv-SE"/>
              </w:rPr>
              <w:t>1 430 453,06</w:t>
            </w:r>
          </w:p>
        </w:tc>
      </w:tr>
      <w:tr w:rsidR="00BF66E8" w:rsidRPr="00BF66E8" w14:paraId="5D713335" w14:textId="77777777" w:rsidTr="00BF66E8">
        <w:trPr>
          <w:trHeight w:val="250"/>
        </w:trPr>
        <w:tc>
          <w:tcPr>
            <w:tcW w:w="1293" w:type="dxa"/>
            <w:tcBorders>
              <w:top w:val="nil"/>
              <w:left w:val="nil"/>
              <w:bottom w:val="nil"/>
              <w:right w:val="nil"/>
            </w:tcBorders>
            <w:shd w:val="clear" w:color="auto" w:fill="auto"/>
            <w:noWrap/>
            <w:vAlign w:val="bottom"/>
            <w:hideMark/>
          </w:tcPr>
          <w:p w14:paraId="2E8648C3" w14:textId="77777777" w:rsidR="00BF66E8" w:rsidRPr="00BF66E8" w:rsidRDefault="00BF66E8" w:rsidP="00BF66E8">
            <w:pPr>
              <w:spacing w:after="0" w:line="240" w:lineRule="auto"/>
              <w:jc w:val="right"/>
              <w:rPr>
                <w:rFonts w:ascii="Arial" w:eastAsia="Times New Roman" w:hAnsi="Arial" w:cs="Arial"/>
                <w:color w:val="000080"/>
                <w:sz w:val="17"/>
                <w:szCs w:val="17"/>
                <w:lang w:val="sv-SE" w:eastAsia="sv-SE"/>
              </w:rPr>
            </w:pPr>
          </w:p>
        </w:tc>
        <w:tc>
          <w:tcPr>
            <w:tcW w:w="3300" w:type="dxa"/>
            <w:tcBorders>
              <w:top w:val="nil"/>
              <w:left w:val="nil"/>
              <w:bottom w:val="nil"/>
              <w:right w:val="nil"/>
            </w:tcBorders>
            <w:shd w:val="clear" w:color="auto" w:fill="auto"/>
            <w:noWrap/>
            <w:vAlign w:val="bottom"/>
            <w:hideMark/>
          </w:tcPr>
          <w:p w14:paraId="70A21DFB"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bottom"/>
            <w:hideMark/>
          </w:tcPr>
          <w:p w14:paraId="1665086B"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c>
          <w:tcPr>
            <w:tcW w:w="1760" w:type="dxa"/>
            <w:tcBorders>
              <w:top w:val="nil"/>
              <w:left w:val="nil"/>
              <w:bottom w:val="nil"/>
              <w:right w:val="nil"/>
            </w:tcBorders>
            <w:shd w:val="clear" w:color="auto" w:fill="auto"/>
            <w:noWrap/>
            <w:vAlign w:val="bottom"/>
            <w:hideMark/>
          </w:tcPr>
          <w:p w14:paraId="3D00A971" w14:textId="77777777" w:rsidR="00BF66E8" w:rsidRPr="00BF66E8" w:rsidRDefault="00BF66E8" w:rsidP="00BF66E8">
            <w:pPr>
              <w:spacing w:after="0" w:line="240" w:lineRule="auto"/>
              <w:rPr>
                <w:rFonts w:ascii="Times New Roman" w:eastAsia="Times New Roman" w:hAnsi="Times New Roman" w:cs="Times New Roman"/>
                <w:sz w:val="20"/>
                <w:szCs w:val="20"/>
                <w:lang w:val="sv-SE" w:eastAsia="sv-SE"/>
              </w:rPr>
            </w:pPr>
          </w:p>
        </w:tc>
      </w:tr>
    </w:tbl>
    <w:p w14:paraId="6BF34887" w14:textId="77777777" w:rsidR="00981B23" w:rsidRDefault="00981B23" w:rsidP="00BF66E8">
      <w:pPr>
        <w:rPr>
          <w:rFonts w:ascii="Times New Roman" w:hAnsi="Times New Roman" w:cs="Times New Roman"/>
          <w:b/>
          <w:sz w:val="24"/>
          <w:szCs w:val="24"/>
          <w:lang w:val="sv-SE"/>
        </w:rPr>
      </w:pPr>
    </w:p>
    <w:p w14:paraId="373D3A97" w14:textId="48D34462" w:rsidR="008A1128" w:rsidRDefault="00BF66E8" w:rsidP="00BF66E8">
      <w:pPr>
        <w:rPr>
          <w:rFonts w:ascii="Times New Roman" w:hAnsi="Times New Roman" w:cs="Times New Roman"/>
          <w:lang w:val="sv-SE"/>
        </w:rPr>
      </w:pPr>
      <w:r w:rsidRPr="00743ECA">
        <w:rPr>
          <w:rFonts w:ascii="Times New Roman" w:hAnsi="Times New Roman" w:cs="Times New Roman"/>
          <w:b/>
          <w:sz w:val="24"/>
          <w:szCs w:val="24"/>
          <w:lang w:val="sv-SE"/>
        </w:rPr>
        <w:t>Vi ser fram emot ännu ett kul och framgångsrikt verksamhetsår tillsammans – träna – tävla – trivas! STG hela livet.</w:t>
      </w:r>
      <w:r w:rsidRPr="00BF66E8">
        <w:rPr>
          <w:rFonts w:ascii="Times New Roman" w:hAnsi="Times New Roman" w:cs="Times New Roman"/>
          <w:lang w:val="sv-SE"/>
        </w:rPr>
        <w:t xml:space="preserve"> </w:t>
      </w:r>
    </w:p>
    <w:p w14:paraId="02A3D756" w14:textId="3E13F8DD" w:rsidR="00934995" w:rsidRPr="00743ECA" w:rsidRDefault="00934995" w:rsidP="00BF66E8">
      <w:pPr>
        <w:rPr>
          <w:rFonts w:ascii="Times New Roman" w:hAnsi="Times New Roman" w:cs="Times New Roman"/>
          <w:lang w:val="sv-SE"/>
        </w:rPr>
      </w:pPr>
    </w:p>
    <w:p w14:paraId="5C4A87E0" w14:textId="77777777" w:rsidR="001F67CD" w:rsidRPr="00BF66E8" w:rsidRDefault="001F67CD">
      <w:pPr>
        <w:rPr>
          <w:lang w:val="sv-SE"/>
        </w:rPr>
      </w:pPr>
    </w:p>
    <w:sectPr w:rsidR="001F67CD" w:rsidRPr="00BF6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35204"/>
    <w:multiLevelType w:val="hybridMultilevel"/>
    <w:tmpl w:val="D85E1C7E"/>
    <w:lvl w:ilvl="0" w:tplc="20D299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E"/>
    <w:rsid w:val="001F67CD"/>
    <w:rsid w:val="00275797"/>
    <w:rsid w:val="002864E5"/>
    <w:rsid w:val="002B38F9"/>
    <w:rsid w:val="003F682B"/>
    <w:rsid w:val="00427B7E"/>
    <w:rsid w:val="0063343B"/>
    <w:rsid w:val="00845E5D"/>
    <w:rsid w:val="008A1128"/>
    <w:rsid w:val="00902BB2"/>
    <w:rsid w:val="00934995"/>
    <w:rsid w:val="00981B23"/>
    <w:rsid w:val="00AC5482"/>
    <w:rsid w:val="00B8281C"/>
    <w:rsid w:val="00BF66E8"/>
    <w:rsid w:val="00E01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2ACF"/>
  <w15:chartTrackingRefBased/>
  <w15:docId w15:val="{B47584C6-9D54-4A8E-8845-FB4B9B6E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7E"/>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4136">
      <w:bodyDiv w:val="1"/>
      <w:marLeft w:val="0"/>
      <w:marRight w:val="0"/>
      <w:marTop w:val="0"/>
      <w:marBottom w:val="0"/>
      <w:divBdr>
        <w:top w:val="none" w:sz="0" w:space="0" w:color="auto"/>
        <w:left w:val="none" w:sz="0" w:space="0" w:color="auto"/>
        <w:bottom w:val="none" w:sz="0" w:space="0" w:color="auto"/>
        <w:right w:val="none" w:sz="0" w:space="0" w:color="auto"/>
      </w:divBdr>
    </w:div>
    <w:div w:id="1050811234">
      <w:bodyDiv w:val="1"/>
      <w:marLeft w:val="0"/>
      <w:marRight w:val="0"/>
      <w:marTop w:val="0"/>
      <w:marBottom w:val="0"/>
      <w:divBdr>
        <w:top w:val="none" w:sz="0" w:space="0" w:color="auto"/>
        <w:left w:val="none" w:sz="0" w:space="0" w:color="auto"/>
        <w:bottom w:val="none" w:sz="0" w:space="0" w:color="auto"/>
        <w:right w:val="none" w:sz="0" w:space="0" w:color="auto"/>
      </w:divBdr>
    </w:div>
    <w:div w:id="21014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625</Words>
  <Characters>3317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Föreningschef STG</dc:creator>
  <cp:keywords/>
  <dc:description/>
  <cp:lastModifiedBy>Föreningschef STG</cp:lastModifiedBy>
  <cp:revision>11</cp:revision>
  <dcterms:created xsi:type="dcterms:W3CDTF">2021-02-08T13:55:00Z</dcterms:created>
  <dcterms:modified xsi:type="dcterms:W3CDTF">2021-03-15T14:39:00Z</dcterms:modified>
</cp:coreProperties>
</file>